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DC" w:rsidRPr="009E5ADC" w:rsidRDefault="009E5ADC" w:rsidP="009E5ADC">
      <w:pPr>
        <w:jc w:val="center"/>
        <w:rPr>
          <w:b/>
        </w:rPr>
      </w:pPr>
      <w:bookmarkStart w:id="0" w:name="_GoBack"/>
      <w:bookmarkEnd w:id="0"/>
      <w:r w:rsidRPr="009E5ADC">
        <w:rPr>
          <w:b/>
        </w:rPr>
        <w:t>REAPLICACIÓN DE PAGOS Y NOTAS DE CRÉDITO</w:t>
      </w:r>
    </w:p>
    <w:p w:rsidR="00C01A18" w:rsidRDefault="006D219D">
      <w:r>
        <w:t>Para reaplicar Pagos/NC se debe ir a la siguiente opción:</w:t>
      </w:r>
    </w:p>
    <w:p w:rsidR="006D219D" w:rsidRDefault="006D219D" w:rsidP="006D219D">
      <w:pPr>
        <w:pStyle w:val="Prrafodelista"/>
        <w:numPr>
          <w:ilvl w:val="0"/>
          <w:numId w:val="1"/>
        </w:numPr>
      </w:pPr>
      <w:r>
        <w:t>Cuentas por Cobrar/Procesos/</w:t>
      </w:r>
      <w:r w:rsidRPr="006D219D">
        <w:t xml:space="preserve">Reaplicar </w:t>
      </w:r>
      <w:proofErr w:type="spellStart"/>
      <w:r w:rsidRPr="006D219D">
        <w:t>Trx</w:t>
      </w:r>
      <w:proofErr w:type="spellEnd"/>
      <w:r w:rsidRPr="006D219D">
        <w:t>. NC/P-&gt;I</w:t>
      </w:r>
    </w:p>
    <w:p w:rsidR="00D44272" w:rsidRDefault="00774D64">
      <w:r>
        <w:rPr>
          <w:noProof/>
          <w:lang w:eastAsia="es-PE"/>
        </w:rPr>
        <w:drawing>
          <wp:inline distT="0" distB="0" distL="0" distR="0">
            <wp:extent cx="5610225" cy="2057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9D" w:rsidRDefault="00291406">
      <w:r>
        <w:t>Se ingresa el código del cliente y el número interno del pago/NC que se quiere reaplicar</w:t>
      </w:r>
      <w:r w:rsidR="0033309D">
        <w:t>.</w:t>
      </w:r>
    </w:p>
    <w:p w:rsidR="0033309D" w:rsidRDefault="00D32CC8">
      <w:r>
        <w:rPr>
          <w:noProof/>
          <w:lang w:eastAsia="es-PE"/>
        </w:rPr>
        <w:drawing>
          <wp:inline distT="0" distB="0" distL="0" distR="0">
            <wp:extent cx="5610225" cy="20764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367A01" w:rsidRDefault="00367A01" w:rsidP="00867313">
      <w:pPr>
        <w:jc w:val="both"/>
      </w:pPr>
    </w:p>
    <w:p w:rsidR="00147AA4" w:rsidRDefault="00867313" w:rsidP="00867313">
      <w:pPr>
        <w:jc w:val="both"/>
      </w:pPr>
      <w:r>
        <w:lastRenderedPageBreak/>
        <w:t>Luego de haber ingresado los datos del cliente y el Pago/NC se debe consultar cuál de todas las aplicaciones se desea reaplicar</w:t>
      </w:r>
      <w:r w:rsidR="00147AA4">
        <w:t>.</w:t>
      </w:r>
    </w:p>
    <w:p w:rsidR="00867313" w:rsidRDefault="00867313" w:rsidP="00867313">
      <w:pPr>
        <w:jc w:val="both"/>
      </w:pPr>
      <w:r>
        <w:t xml:space="preserve">Se debe dar clic en el botón </w:t>
      </w:r>
      <w:r w:rsidRPr="00867313">
        <w:rPr>
          <w:b/>
          <w:i/>
        </w:rPr>
        <w:t>Consulta</w:t>
      </w:r>
      <w:r>
        <w:t xml:space="preserve"> el cual desplegará una ventana</w:t>
      </w:r>
      <w:r w:rsidR="00613351">
        <w:t xml:space="preserve"> donde se mostrará todos los documentos a los cuales esta aplicado el pago/NC</w:t>
      </w:r>
      <w:r w:rsidR="00015821">
        <w:t>.</w:t>
      </w:r>
    </w:p>
    <w:p w:rsidR="00015821" w:rsidRDefault="00015821" w:rsidP="00867313">
      <w:pPr>
        <w:jc w:val="both"/>
      </w:pPr>
      <w:bookmarkStart w:id="1" w:name="OLE_LINK1"/>
      <w:bookmarkStart w:id="2" w:name="OLE_LINK2"/>
      <w:bookmarkStart w:id="3" w:name="OLE_LINK3"/>
      <w:r>
        <w:t>Elegir uno de los registros mostrados en la ventana</w:t>
      </w:r>
      <w:r w:rsidR="00937412">
        <w:t xml:space="preserve"> y dar clic en el botón </w:t>
      </w:r>
      <w:r w:rsidR="00937412" w:rsidRPr="00937412">
        <w:rPr>
          <w:b/>
          <w:i/>
        </w:rPr>
        <w:t>Aceptar</w:t>
      </w:r>
      <w:bookmarkEnd w:id="1"/>
      <w:bookmarkEnd w:id="2"/>
      <w:bookmarkEnd w:id="3"/>
      <w:r>
        <w:t>.</w:t>
      </w:r>
    </w:p>
    <w:p w:rsidR="00147AA4" w:rsidRDefault="000D6745">
      <w:r>
        <w:rPr>
          <w:noProof/>
          <w:lang w:eastAsia="es-PE"/>
        </w:rPr>
        <w:drawing>
          <wp:inline distT="0" distB="0" distL="0" distR="0">
            <wp:extent cx="5610225" cy="44386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E6" w:rsidRDefault="00A16BFF">
      <w:bookmarkStart w:id="4" w:name="OLE_LINK4"/>
      <w:bookmarkStart w:id="5" w:name="OLE_LINK5"/>
      <w:r>
        <w:t xml:space="preserve">Los datos del registro seleccionado se mostrarán en el recuadro </w:t>
      </w:r>
      <w:r w:rsidRPr="007C7A8C">
        <w:rPr>
          <w:b/>
          <w:i/>
        </w:rPr>
        <w:t>Campos Documento Original</w:t>
      </w:r>
      <w:bookmarkEnd w:id="4"/>
      <w:bookmarkEnd w:id="5"/>
      <w:r w:rsidR="00D61EE6">
        <w:t>.</w:t>
      </w:r>
    </w:p>
    <w:p w:rsidR="00D61EE6" w:rsidRDefault="00D61EE6">
      <w:r>
        <w:rPr>
          <w:noProof/>
          <w:lang w:eastAsia="es-PE"/>
        </w:rPr>
        <w:drawing>
          <wp:inline distT="0" distB="0" distL="0" distR="0">
            <wp:extent cx="5610225" cy="20764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86" w:rsidRDefault="003F7787">
      <w:r>
        <w:lastRenderedPageBreak/>
        <w:t>Luego se debe elegir el nuevo documento al cual se desea reaplicar</w:t>
      </w:r>
      <w:r w:rsidR="00DD2486">
        <w:t>.</w:t>
      </w:r>
      <w:r w:rsidR="00297C3C">
        <w:t xml:space="preserve"> Para eso dar clic en el botón </w:t>
      </w:r>
      <w:r w:rsidR="00297C3C" w:rsidRPr="00297C3C">
        <w:rPr>
          <w:b/>
          <w:i/>
        </w:rPr>
        <w:t>Listar Cta. Corriente</w:t>
      </w:r>
      <w:r w:rsidR="00297C3C">
        <w:t>.</w:t>
      </w:r>
    </w:p>
    <w:p w:rsidR="007E4CCD" w:rsidRDefault="007E4CCD">
      <w:r>
        <w:t>Se desplegará una ventana donde se</w:t>
      </w:r>
      <w:r w:rsidR="0060227C">
        <w:t xml:space="preserve"> mostrará </w:t>
      </w:r>
      <w:r w:rsidR="001F054D">
        <w:t>los documentos con saldo</w:t>
      </w:r>
      <w:r w:rsidR="00DF455B">
        <w:t>.</w:t>
      </w:r>
    </w:p>
    <w:p w:rsidR="00375E86" w:rsidRDefault="00375E86">
      <w:r>
        <w:t xml:space="preserve">Elegir uno de los registros mostrados en la ventana y dar clic en el botón </w:t>
      </w:r>
      <w:r w:rsidRPr="00937412">
        <w:rPr>
          <w:b/>
          <w:i/>
        </w:rPr>
        <w:t>Aceptar</w:t>
      </w:r>
      <w:r>
        <w:rPr>
          <w:b/>
          <w:i/>
        </w:rPr>
        <w:t>.</w:t>
      </w:r>
    </w:p>
    <w:p w:rsidR="00DD2486" w:rsidRDefault="007C5206">
      <w:r>
        <w:rPr>
          <w:noProof/>
          <w:lang w:eastAsia="es-PE"/>
        </w:rPr>
        <w:drawing>
          <wp:inline distT="0" distB="0" distL="0" distR="0">
            <wp:extent cx="5610225" cy="44958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78" w:rsidRDefault="002A3C51">
      <w:r>
        <w:t xml:space="preserve">Los datos del registro seleccionado se mostrarán en el recuadro </w:t>
      </w:r>
      <w:r w:rsidRPr="007C7A8C">
        <w:rPr>
          <w:b/>
          <w:i/>
        </w:rPr>
        <w:t xml:space="preserve">Campos Documento </w:t>
      </w:r>
      <w:r>
        <w:rPr>
          <w:b/>
          <w:i/>
        </w:rPr>
        <w:t>Cambiado</w:t>
      </w:r>
      <w:r w:rsidR="00F25478">
        <w:t>.</w:t>
      </w:r>
    </w:p>
    <w:p w:rsidR="00F25478" w:rsidRDefault="00341DCB">
      <w:r w:rsidRPr="00341DCB">
        <w:rPr>
          <w:noProof/>
          <w:lang w:eastAsia="es-PE"/>
        </w:rPr>
        <w:drawing>
          <wp:inline distT="0" distB="0" distL="0" distR="0" wp14:anchorId="469BD004" wp14:editId="5A266671">
            <wp:extent cx="5612130" cy="2037080"/>
            <wp:effectExtent l="0" t="0" r="762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DCB" w:rsidRDefault="003D360E">
      <w:r>
        <w:lastRenderedPageBreak/>
        <w:t xml:space="preserve">Luego dar clic en el botón </w:t>
      </w:r>
      <w:r w:rsidRPr="003D360E">
        <w:rPr>
          <w:b/>
          <w:i/>
        </w:rPr>
        <w:t>Aplicar</w:t>
      </w:r>
      <w:r>
        <w:t xml:space="preserve"> para grabar</w:t>
      </w:r>
      <w:r w:rsidR="008217D5">
        <w:t>.</w:t>
      </w:r>
    </w:p>
    <w:p w:rsidR="008217D5" w:rsidRDefault="008217D5">
      <w:r>
        <w:rPr>
          <w:noProof/>
          <w:lang w:eastAsia="es-PE"/>
        </w:rPr>
        <w:drawing>
          <wp:inline distT="0" distB="0" distL="0" distR="0">
            <wp:extent cx="561022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182E56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975998"/>
    <w:multiLevelType w:val="hybridMultilevel"/>
    <w:tmpl w:val="9668AB66"/>
    <w:lvl w:ilvl="0" w:tplc="E54E8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BB"/>
    <w:rsid w:val="00015821"/>
    <w:rsid w:val="00057978"/>
    <w:rsid w:val="000D6745"/>
    <w:rsid w:val="001300CD"/>
    <w:rsid w:val="00147AA4"/>
    <w:rsid w:val="001F054D"/>
    <w:rsid w:val="00291406"/>
    <w:rsid w:val="00297C3C"/>
    <w:rsid w:val="002A3C51"/>
    <w:rsid w:val="0033309D"/>
    <w:rsid w:val="00341DCB"/>
    <w:rsid w:val="00367A01"/>
    <w:rsid w:val="00375E86"/>
    <w:rsid w:val="003D360E"/>
    <w:rsid w:val="003F7787"/>
    <w:rsid w:val="0060227C"/>
    <w:rsid w:val="00613351"/>
    <w:rsid w:val="006D219D"/>
    <w:rsid w:val="00774D64"/>
    <w:rsid w:val="007C5206"/>
    <w:rsid w:val="007C7A8C"/>
    <w:rsid w:val="007E4CCD"/>
    <w:rsid w:val="007F7E7D"/>
    <w:rsid w:val="008217D5"/>
    <w:rsid w:val="00867313"/>
    <w:rsid w:val="00937412"/>
    <w:rsid w:val="009E5ADC"/>
    <w:rsid w:val="00A16BFF"/>
    <w:rsid w:val="00B3332C"/>
    <w:rsid w:val="00B97CE0"/>
    <w:rsid w:val="00C00647"/>
    <w:rsid w:val="00C31802"/>
    <w:rsid w:val="00CB55CF"/>
    <w:rsid w:val="00CF5F67"/>
    <w:rsid w:val="00D32CC8"/>
    <w:rsid w:val="00D44272"/>
    <w:rsid w:val="00D61EE6"/>
    <w:rsid w:val="00DD2486"/>
    <w:rsid w:val="00DF455B"/>
    <w:rsid w:val="00E449C5"/>
    <w:rsid w:val="00ED0BBB"/>
    <w:rsid w:val="00ED4A5A"/>
    <w:rsid w:val="00F1106A"/>
    <w:rsid w:val="00F2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87C366-35FD-438A-B958-20463FAE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19D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93741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Microsoft</cp:lastModifiedBy>
  <cp:revision>2</cp:revision>
  <dcterms:created xsi:type="dcterms:W3CDTF">2017-12-06T15:53:00Z</dcterms:created>
  <dcterms:modified xsi:type="dcterms:W3CDTF">2017-12-06T15:53:00Z</dcterms:modified>
</cp:coreProperties>
</file>